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Wellness Center Interview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1/22/14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Esther Horst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Contraceptives: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condoms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dental dams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 can prescribe oral contraceptives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 can prescribe 3 mo. shot, you would have to pick it up from the drugstore and bring it to the nurses to inject it.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Wellness Center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Wellness Center can test for all STDs, but it can be expensive to get a lot of them so talk to the doctor about your risks (like having multiple partners)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 doctor’s visits the insurance will cover the cost, there is not a balance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 STD testing the insurance will cover most of the cost, but patients pay the balance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STD tests are sent to the Cleveland Clinic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OB/GYN Appointments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Recommended to get a pap test at age 21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you are sexually active STD testing is recommended, should test yearly and more frequently with increased risks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Get breast exams yearly, and give self-exams monthly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STDs for women can possibly include a vaginal exam in stirrups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Resources in Wooster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Women’s Health Center - 1739 Cleveland Ave. (come to Wellness Center it’s easier)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gives STI/STD checks and breast exams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Planned Parenthood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Health Department gives STI/STD checks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Hospital doesn’t provide much sexual healthcare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testicular exams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self-check monthly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If STD-positive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health department will get involved and ask for partners’ contacts so that they can see doctor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Communication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Always transmissible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Always use condoms, but they are not 100%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STI/STDs (Chlamydia and Syphilis) are curable with antibiotics, but need retested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HIV and Herpes chronic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Recommendations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Promote dental dams and kotex products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Center.docx</dc:title>
</cp:coreProperties>
</file>